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SERVICE AGREEMENT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Agreement date: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Reference: </w:t>
      </w:r>
      <w:r>
        <w:rPr>
          <w:color w:val="333333"/>
          <w:sz w:val="21"/>
        </w:rPr>
        <w:t xml:space="preserve">[TN-SA-YYYY-NNN]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PARTIES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Service provider:  TechNext Pte. Ltd. (UEN 202699888G), 261 Waterloo Street #03-36, Singapore 180261.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Client:  [Legal entity name] ([Registration number]), [Registered address].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CLAUSES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1.   Scope of services — [to be completed; or reference the attached Statement of Work]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2.   Term and commencement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3.   Fees, invoicing and payment terms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4.   Client responsibilities and dependencies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5.   Change control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6.   Intellectual property and ownership of deliverables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7.   Confidentiality — [to be completed, or reference the executed NDA]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8.   Data protection and security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9.   Warranties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10.   Limitation of liability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11.   Termination — [to be completed]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12.   Governing law and dispute resolution — [to be completed]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SCHEDULES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Schedule 1 — Statement of Work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Schedule 2 — Fees and payment schedule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[CLIENT LEGAL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